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A4" w:rsidRDefault="006458A4" w:rsidP="006458A4">
      <w:pPr>
        <w:jc w:val="center"/>
        <w:rPr>
          <w:sz w:val="36"/>
          <w:szCs w:val="36"/>
        </w:rPr>
      </w:pPr>
      <w:r>
        <w:rPr>
          <w:sz w:val="36"/>
        </w:rPr>
        <w:t>Администрация Рычковского</w:t>
      </w:r>
      <w:r>
        <w:rPr>
          <w:sz w:val="36"/>
          <w:szCs w:val="36"/>
        </w:rPr>
        <w:t xml:space="preserve"> сельсовета </w:t>
      </w:r>
    </w:p>
    <w:p w:rsidR="006458A4" w:rsidRDefault="006458A4" w:rsidP="006458A4">
      <w:pPr>
        <w:jc w:val="center"/>
        <w:rPr>
          <w:sz w:val="36"/>
          <w:szCs w:val="36"/>
        </w:rPr>
      </w:pPr>
      <w:r>
        <w:rPr>
          <w:sz w:val="36"/>
          <w:szCs w:val="36"/>
        </w:rPr>
        <w:t xml:space="preserve">Белозерского </w:t>
      </w:r>
      <w:proofErr w:type="gramStart"/>
      <w:r>
        <w:rPr>
          <w:sz w:val="36"/>
          <w:szCs w:val="36"/>
        </w:rPr>
        <w:t>района  Курганской</w:t>
      </w:r>
      <w:proofErr w:type="gramEnd"/>
      <w:r>
        <w:rPr>
          <w:sz w:val="36"/>
          <w:szCs w:val="36"/>
        </w:rPr>
        <w:t xml:space="preserve"> области</w:t>
      </w:r>
    </w:p>
    <w:p w:rsidR="006458A4" w:rsidRDefault="006458A4" w:rsidP="006458A4">
      <w:pPr>
        <w:jc w:val="center"/>
        <w:rPr>
          <w:b/>
          <w:bCs/>
          <w:sz w:val="28"/>
          <w:szCs w:val="28"/>
        </w:rPr>
      </w:pPr>
    </w:p>
    <w:p w:rsidR="006458A4" w:rsidRDefault="006458A4" w:rsidP="006458A4">
      <w:pPr>
        <w:jc w:val="center"/>
        <w:rPr>
          <w:b/>
          <w:bCs/>
          <w:sz w:val="28"/>
          <w:szCs w:val="28"/>
        </w:rPr>
      </w:pPr>
    </w:p>
    <w:p w:rsidR="006458A4" w:rsidRDefault="006458A4" w:rsidP="006458A4">
      <w:pPr>
        <w:jc w:val="center"/>
        <w:rPr>
          <w:b/>
          <w:bCs/>
          <w:sz w:val="52"/>
          <w:szCs w:val="52"/>
        </w:rPr>
      </w:pPr>
      <w:r>
        <w:rPr>
          <w:b/>
          <w:bCs/>
          <w:sz w:val="52"/>
          <w:szCs w:val="52"/>
        </w:rPr>
        <w:t>ПОСТАНОВЛЕНИЕ</w:t>
      </w:r>
    </w:p>
    <w:p w:rsidR="006458A4" w:rsidRDefault="006458A4" w:rsidP="006458A4"/>
    <w:p w:rsidR="006458A4" w:rsidRDefault="006458A4" w:rsidP="006458A4">
      <w:pPr>
        <w:rPr>
          <w:sz w:val="28"/>
          <w:szCs w:val="28"/>
        </w:rPr>
      </w:pPr>
      <w:proofErr w:type="gramStart"/>
      <w:r>
        <w:rPr>
          <w:sz w:val="28"/>
          <w:szCs w:val="28"/>
        </w:rPr>
        <w:t>от  «</w:t>
      </w:r>
      <w:proofErr w:type="gramEnd"/>
      <w:r>
        <w:rPr>
          <w:sz w:val="28"/>
          <w:szCs w:val="28"/>
        </w:rPr>
        <w:t>14» января 2015 года  № 4</w:t>
      </w:r>
    </w:p>
    <w:p w:rsidR="006458A4" w:rsidRDefault="006458A4" w:rsidP="006458A4">
      <w:r>
        <w:rPr>
          <w:sz w:val="28"/>
        </w:rPr>
        <w:t xml:space="preserve"> </w:t>
      </w:r>
      <w:r>
        <w:t>с. Рычково</w:t>
      </w:r>
    </w:p>
    <w:p w:rsidR="006458A4" w:rsidRDefault="006458A4" w:rsidP="006458A4"/>
    <w:p w:rsidR="006458A4" w:rsidRDefault="006458A4" w:rsidP="006458A4"/>
    <w:p w:rsidR="006458A4" w:rsidRDefault="006458A4" w:rsidP="006458A4">
      <w:pPr>
        <w:jc w:val="center"/>
        <w:rPr>
          <w:b/>
          <w:sz w:val="24"/>
          <w:szCs w:val="24"/>
        </w:rPr>
      </w:pPr>
      <w:proofErr w:type="gramStart"/>
      <w:r>
        <w:rPr>
          <w:b/>
          <w:sz w:val="24"/>
          <w:szCs w:val="24"/>
        </w:rPr>
        <w:t>Об  определении</w:t>
      </w:r>
      <w:proofErr w:type="gramEnd"/>
      <w:r>
        <w:rPr>
          <w:b/>
          <w:sz w:val="24"/>
          <w:szCs w:val="24"/>
        </w:rPr>
        <w:t xml:space="preserve"> перечня должностных лиц Администрации </w:t>
      </w:r>
    </w:p>
    <w:p w:rsidR="006458A4" w:rsidRDefault="006458A4" w:rsidP="006458A4">
      <w:pPr>
        <w:jc w:val="center"/>
        <w:rPr>
          <w:b/>
          <w:sz w:val="24"/>
          <w:szCs w:val="24"/>
        </w:rPr>
      </w:pPr>
      <w:r>
        <w:rPr>
          <w:b/>
          <w:sz w:val="24"/>
          <w:szCs w:val="24"/>
        </w:rPr>
        <w:t xml:space="preserve">Рычковского сельсовета Белозерского района Курганской области, уполномоченных составлять протоколы об административных правонарушениях, предусмотренных Законом </w:t>
      </w:r>
    </w:p>
    <w:p w:rsidR="006458A4" w:rsidRDefault="006458A4" w:rsidP="006458A4">
      <w:pPr>
        <w:jc w:val="center"/>
        <w:rPr>
          <w:b/>
          <w:sz w:val="24"/>
          <w:szCs w:val="24"/>
        </w:rPr>
      </w:pPr>
      <w:r>
        <w:rPr>
          <w:b/>
          <w:sz w:val="24"/>
          <w:szCs w:val="24"/>
        </w:rPr>
        <w:t xml:space="preserve">Курганской области «Об административных правонарушениях </w:t>
      </w:r>
    </w:p>
    <w:p w:rsidR="006458A4" w:rsidRDefault="006458A4" w:rsidP="006458A4">
      <w:pPr>
        <w:jc w:val="center"/>
        <w:rPr>
          <w:b/>
          <w:sz w:val="24"/>
          <w:szCs w:val="24"/>
        </w:rPr>
      </w:pPr>
      <w:proofErr w:type="gramStart"/>
      <w:r>
        <w:rPr>
          <w:b/>
          <w:sz w:val="24"/>
          <w:szCs w:val="24"/>
        </w:rPr>
        <w:t>на</w:t>
      </w:r>
      <w:proofErr w:type="gramEnd"/>
      <w:r>
        <w:rPr>
          <w:b/>
          <w:sz w:val="24"/>
          <w:szCs w:val="24"/>
        </w:rPr>
        <w:t xml:space="preserve"> территории Курганской области»</w:t>
      </w:r>
    </w:p>
    <w:p w:rsidR="006458A4" w:rsidRDefault="006458A4" w:rsidP="006458A4">
      <w:pPr>
        <w:jc w:val="center"/>
        <w:rPr>
          <w:sz w:val="24"/>
          <w:szCs w:val="24"/>
        </w:rPr>
      </w:pPr>
    </w:p>
    <w:p w:rsidR="006458A4" w:rsidRDefault="006458A4" w:rsidP="006458A4">
      <w:pPr>
        <w:ind w:firstLine="720"/>
        <w:jc w:val="both"/>
        <w:rPr>
          <w:sz w:val="24"/>
          <w:szCs w:val="24"/>
        </w:rPr>
      </w:pPr>
      <w:r>
        <w:rPr>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законами Курганской области от 20 ноября 1995 года № 25 «Об административных правонарушениях на территории Курганской области», от          1 июля 2010 года № 27 «О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на территории Курганской области» (с изменениями внесенными Законом Курганской области от 28 ноября 2014 года №99 «О внесении изменений в Закон Курганской области «О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на территории Курганской области»), Уставом Рычковского сельсовета Белозерского района Курганской области Администрация  Рычковского  сельсовета</w:t>
      </w:r>
    </w:p>
    <w:p w:rsidR="006458A4" w:rsidRDefault="006458A4" w:rsidP="006458A4">
      <w:pPr>
        <w:jc w:val="both"/>
        <w:rPr>
          <w:b/>
          <w:sz w:val="24"/>
          <w:szCs w:val="24"/>
        </w:rPr>
      </w:pPr>
      <w:r>
        <w:rPr>
          <w:b/>
          <w:sz w:val="24"/>
          <w:szCs w:val="24"/>
        </w:rPr>
        <w:t>ПОСТАНОВЛЯЕТ:</w:t>
      </w:r>
    </w:p>
    <w:p w:rsidR="006458A4" w:rsidRDefault="006458A4" w:rsidP="006458A4">
      <w:pPr>
        <w:ind w:firstLine="720"/>
        <w:jc w:val="both"/>
        <w:rPr>
          <w:sz w:val="24"/>
          <w:szCs w:val="24"/>
        </w:rPr>
      </w:pPr>
    </w:p>
    <w:p w:rsidR="006458A4" w:rsidRDefault="006458A4" w:rsidP="006458A4">
      <w:pPr>
        <w:ind w:firstLine="720"/>
        <w:jc w:val="both"/>
        <w:rPr>
          <w:sz w:val="24"/>
          <w:szCs w:val="24"/>
        </w:rPr>
      </w:pPr>
      <w:r>
        <w:rPr>
          <w:sz w:val="24"/>
          <w:szCs w:val="24"/>
        </w:rPr>
        <w:t>1. Определить Перечень должностных лиц Администрации Рычковского сельсовета Белозерского района,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 согласно приложению к настоящему постановлению.</w:t>
      </w:r>
    </w:p>
    <w:p w:rsidR="006458A4" w:rsidRDefault="006458A4" w:rsidP="006458A4">
      <w:pPr>
        <w:ind w:firstLine="720"/>
        <w:jc w:val="both"/>
        <w:rPr>
          <w:sz w:val="24"/>
          <w:szCs w:val="24"/>
        </w:rPr>
      </w:pPr>
      <w:r>
        <w:rPr>
          <w:sz w:val="24"/>
          <w:szCs w:val="24"/>
        </w:rPr>
        <w:t>2. Настоящее постановление вступает в силу с 1 января 2015 года.</w:t>
      </w:r>
    </w:p>
    <w:p w:rsidR="006458A4" w:rsidRDefault="006458A4" w:rsidP="006458A4">
      <w:pPr>
        <w:ind w:firstLine="720"/>
        <w:jc w:val="both"/>
        <w:rPr>
          <w:sz w:val="24"/>
          <w:szCs w:val="24"/>
        </w:rPr>
      </w:pPr>
      <w:r>
        <w:rPr>
          <w:sz w:val="24"/>
          <w:szCs w:val="24"/>
        </w:rPr>
        <w:t xml:space="preserve">3. Обнародовать настоящее постановление в Рычковской сельской </w:t>
      </w:r>
      <w:proofErr w:type="gramStart"/>
      <w:r>
        <w:rPr>
          <w:sz w:val="24"/>
          <w:szCs w:val="24"/>
        </w:rPr>
        <w:t>библиотеке ,</w:t>
      </w:r>
      <w:proofErr w:type="gramEnd"/>
      <w:r>
        <w:rPr>
          <w:sz w:val="24"/>
          <w:szCs w:val="24"/>
        </w:rPr>
        <w:t xml:space="preserve"> на информационных стендах в населенных пунктах : село Рычково, деревня </w:t>
      </w:r>
      <w:proofErr w:type="spellStart"/>
      <w:r>
        <w:rPr>
          <w:sz w:val="24"/>
          <w:szCs w:val="24"/>
        </w:rPr>
        <w:t>Редькино</w:t>
      </w:r>
      <w:proofErr w:type="spellEnd"/>
      <w:r>
        <w:rPr>
          <w:sz w:val="24"/>
          <w:szCs w:val="24"/>
        </w:rPr>
        <w:t xml:space="preserve">, деревня </w:t>
      </w:r>
      <w:proofErr w:type="spellStart"/>
      <w:r>
        <w:rPr>
          <w:sz w:val="24"/>
          <w:szCs w:val="24"/>
        </w:rPr>
        <w:t>Русаково</w:t>
      </w:r>
      <w:proofErr w:type="spellEnd"/>
      <w:r>
        <w:rPr>
          <w:sz w:val="24"/>
          <w:szCs w:val="24"/>
        </w:rPr>
        <w:t xml:space="preserve">, деревня </w:t>
      </w:r>
      <w:proofErr w:type="spellStart"/>
      <w:r>
        <w:rPr>
          <w:sz w:val="24"/>
          <w:szCs w:val="24"/>
        </w:rPr>
        <w:t>Говорухино</w:t>
      </w:r>
      <w:proofErr w:type="spellEnd"/>
      <w:r>
        <w:rPr>
          <w:sz w:val="24"/>
          <w:szCs w:val="24"/>
        </w:rPr>
        <w:t xml:space="preserve">, деревня </w:t>
      </w:r>
      <w:proofErr w:type="spellStart"/>
      <w:r>
        <w:rPr>
          <w:sz w:val="24"/>
          <w:szCs w:val="24"/>
        </w:rPr>
        <w:t>Иковское</w:t>
      </w:r>
      <w:proofErr w:type="spellEnd"/>
      <w:r>
        <w:rPr>
          <w:sz w:val="24"/>
          <w:szCs w:val="24"/>
        </w:rPr>
        <w:t>, село Кошкино.</w:t>
      </w:r>
    </w:p>
    <w:p w:rsidR="006458A4" w:rsidRDefault="006458A4" w:rsidP="006458A4">
      <w:pPr>
        <w:jc w:val="both"/>
        <w:rPr>
          <w:sz w:val="24"/>
          <w:szCs w:val="24"/>
        </w:rPr>
      </w:pPr>
    </w:p>
    <w:p w:rsidR="006458A4" w:rsidRDefault="006458A4" w:rsidP="006458A4">
      <w:pPr>
        <w:ind w:firstLine="720"/>
        <w:jc w:val="both"/>
        <w:rPr>
          <w:sz w:val="24"/>
          <w:szCs w:val="24"/>
        </w:rPr>
      </w:pPr>
      <w:r>
        <w:rPr>
          <w:sz w:val="24"/>
          <w:szCs w:val="24"/>
        </w:rPr>
        <w:t>4. Контроль за выполнением постановления оставляю за собой.</w:t>
      </w:r>
    </w:p>
    <w:p w:rsidR="006458A4" w:rsidRDefault="006458A4" w:rsidP="006458A4">
      <w:pPr>
        <w:ind w:firstLine="720"/>
        <w:jc w:val="both"/>
        <w:rPr>
          <w:sz w:val="24"/>
          <w:szCs w:val="24"/>
        </w:rPr>
      </w:pPr>
    </w:p>
    <w:p w:rsidR="006458A4" w:rsidRDefault="006458A4" w:rsidP="006458A4">
      <w:pPr>
        <w:jc w:val="both"/>
        <w:rPr>
          <w:b/>
          <w:sz w:val="24"/>
          <w:szCs w:val="24"/>
        </w:rPr>
      </w:pPr>
    </w:p>
    <w:p w:rsidR="006458A4" w:rsidRDefault="006458A4" w:rsidP="006458A4">
      <w:pPr>
        <w:jc w:val="both"/>
        <w:rPr>
          <w:sz w:val="24"/>
          <w:szCs w:val="24"/>
        </w:rPr>
      </w:pPr>
      <w:r>
        <w:rPr>
          <w:sz w:val="24"/>
          <w:szCs w:val="24"/>
        </w:rPr>
        <w:t xml:space="preserve">Глава </w:t>
      </w:r>
      <w:proofErr w:type="gramStart"/>
      <w:r>
        <w:rPr>
          <w:sz w:val="24"/>
          <w:szCs w:val="24"/>
        </w:rPr>
        <w:t>Рычковского  сельсовета</w:t>
      </w:r>
      <w:proofErr w:type="gramEnd"/>
      <w:r>
        <w:rPr>
          <w:sz w:val="24"/>
          <w:szCs w:val="24"/>
        </w:rPr>
        <w:t xml:space="preserve">                                                                                  </w:t>
      </w:r>
      <w:r w:rsidR="0060716F">
        <w:rPr>
          <w:sz w:val="24"/>
          <w:szCs w:val="24"/>
        </w:rPr>
        <w:t xml:space="preserve">      </w:t>
      </w:r>
      <w:bookmarkStart w:id="0" w:name="_GoBack"/>
      <w:bookmarkEnd w:id="0"/>
      <w:r>
        <w:rPr>
          <w:sz w:val="24"/>
          <w:szCs w:val="24"/>
        </w:rPr>
        <w:t xml:space="preserve"> Н.М. </w:t>
      </w:r>
      <w:proofErr w:type="spellStart"/>
      <w:r>
        <w:rPr>
          <w:sz w:val="24"/>
          <w:szCs w:val="24"/>
        </w:rPr>
        <w:t>Фатькина</w:t>
      </w:r>
      <w:proofErr w:type="spellEnd"/>
    </w:p>
    <w:p w:rsidR="0060716F" w:rsidRDefault="0060716F" w:rsidP="006458A4">
      <w:pPr>
        <w:jc w:val="both"/>
        <w:rPr>
          <w:sz w:val="24"/>
          <w:szCs w:val="24"/>
        </w:rPr>
      </w:pPr>
    </w:p>
    <w:p w:rsidR="0060716F" w:rsidRDefault="0060716F" w:rsidP="006458A4">
      <w:pPr>
        <w:jc w:val="both"/>
        <w:rPr>
          <w:sz w:val="24"/>
          <w:szCs w:val="24"/>
        </w:rPr>
      </w:pPr>
    </w:p>
    <w:p w:rsidR="006458A4" w:rsidRDefault="006458A4" w:rsidP="006458A4">
      <w:pPr>
        <w:jc w:val="both"/>
        <w:rPr>
          <w:sz w:val="24"/>
          <w:szCs w:val="24"/>
        </w:rPr>
      </w:pPr>
    </w:p>
    <w:p w:rsidR="006458A4" w:rsidRDefault="006458A4" w:rsidP="006458A4">
      <w:pPr>
        <w:jc w:val="both"/>
        <w:rPr>
          <w:b/>
          <w:sz w:val="26"/>
          <w:szCs w:val="26"/>
        </w:rPr>
      </w:pPr>
    </w:p>
    <w:p w:rsidR="006458A4" w:rsidRDefault="006458A4" w:rsidP="006458A4">
      <w:pPr>
        <w:jc w:val="both"/>
        <w:rPr>
          <w:b/>
          <w:sz w:val="26"/>
          <w:szCs w:val="26"/>
        </w:rPr>
      </w:pPr>
    </w:p>
    <w:tbl>
      <w:tblPr>
        <w:tblW w:w="0" w:type="auto"/>
        <w:tblLook w:val="04A0" w:firstRow="1" w:lastRow="0" w:firstColumn="1" w:lastColumn="0" w:noHBand="0" w:noVBand="1"/>
      </w:tblPr>
      <w:tblGrid>
        <w:gridCol w:w="4785"/>
        <w:gridCol w:w="4786"/>
      </w:tblGrid>
      <w:tr w:rsidR="006458A4" w:rsidTr="006458A4">
        <w:tc>
          <w:tcPr>
            <w:tcW w:w="4785" w:type="dxa"/>
          </w:tcPr>
          <w:p w:rsidR="006458A4" w:rsidRDefault="006458A4">
            <w:pPr>
              <w:spacing w:line="276" w:lineRule="auto"/>
              <w:jc w:val="right"/>
              <w:rPr>
                <w:lang w:eastAsia="en-US"/>
              </w:rPr>
            </w:pPr>
          </w:p>
          <w:p w:rsidR="006458A4" w:rsidRDefault="006458A4">
            <w:pPr>
              <w:spacing w:line="276" w:lineRule="auto"/>
              <w:jc w:val="right"/>
              <w:rPr>
                <w:lang w:eastAsia="en-US"/>
              </w:rPr>
            </w:pPr>
          </w:p>
        </w:tc>
        <w:tc>
          <w:tcPr>
            <w:tcW w:w="4786" w:type="dxa"/>
            <w:hideMark/>
          </w:tcPr>
          <w:p w:rsidR="006458A4" w:rsidRDefault="006458A4">
            <w:pPr>
              <w:spacing w:line="276" w:lineRule="auto"/>
              <w:jc w:val="center"/>
              <w:rPr>
                <w:lang w:eastAsia="en-US"/>
              </w:rPr>
            </w:pPr>
            <w:r>
              <w:rPr>
                <w:lang w:eastAsia="en-US"/>
              </w:rPr>
              <w:t>Приложение</w:t>
            </w:r>
          </w:p>
          <w:p w:rsidR="006458A4" w:rsidRDefault="006458A4">
            <w:pPr>
              <w:spacing w:line="276" w:lineRule="auto"/>
              <w:jc w:val="center"/>
              <w:rPr>
                <w:lang w:eastAsia="en-US"/>
              </w:rPr>
            </w:pPr>
            <w:proofErr w:type="gramStart"/>
            <w:r>
              <w:rPr>
                <w:lang w:eastAsia="en-US"/>
              </w:rPr>
              <w:t>к</w:t>
            </w:r>
            <w:proofErr w:type="gramEnd"/>
            <w:r>
              <w:rPr>
                <w:lang w:eastAsia="en-US"/>
              </w:rPr>
              <w:t xml:space="preserve"> постановлению Администрации Рычковского сельсовета Белозерского района от «14» января 2015 года № 4 «Об определении перечня должностных лиц Администрации Рычковского сельсовета Белозерского района,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p>
        </w:tc>
      </w:tr>
    </w:tbl>
    <w:p w:rsidR="006458A4" w:rsidRDefault="006458A4" w:rsidP="006458A4">
      <w:pPr>
        <w:jc w:val="right"/>
      </w:pPr>
    </w:p>
    <w:p w:rsidR="006458A4" w:rsidRDefault="006458A4" w:rsidP="006458A4">
      <w:pPr>
        <w:ind w:firstLine="720"/>
        <w:jc w:val="center"/>
        <w:rPr>
          <w:sz w:val="24"/>
          <w:szCs w:val="24"/>
        </w:rPr>
      </w:pPr>
    </w:p>
    <w:p w:rsidR="006458A4" w:rsidRDefault="006458A4" w:rsidP="006458A4">
      <w:pPr>
        <w:jc w:val="center"/>
        <w:rPr>
          <w:b/>
          <w:sz w:val="24"/>
          <w:szCs w:val="24"/>
        </w:rPr>
      </w:pPr>
      <w:r>
        <w:rPr>
          <w:b/>
          <w:sz w:val="24"/>
          <w:szCs w:val="24"/>
        </w:rPr>
        <w:t xml:space="preserve">ПЕРЕЧЕНЬ </w:t>
      </w:r>
    </w:p>
    <w:p w:rsidR="006458A4" w:rsidRDefault="006458A4" w:rsidP="006458A4">
      <w:pPr>
        <w:jc w:val="center"/>
        <w:rPr>
          <w:b/>
          <w:sz w:val="24"/>
          <w:szCs w:val="24"/>
        </w:rPr>
      </w:pPr>
      <w:proofErr w:type="gramStart"/>
      <w:r>
        <w:rPr>
          <w:b/>
          <w:sz w:val="24"/>
          <w:szCs w:val="24"/>
        </w:rPr>
        <w:t>должностных</w:t>
      </w:r>
      <w:proofErr w:type="gramEnd"/>
      <w:r>
        <w:rPr>
          <w:b/>
          <w:sz w:val="24"/>
          <w:szCs w:val="24"/>
        </w:rPr>
        <w:t xml:space="preserve"> лиц Администрации Рычковского сельсовета Белозерского района, </w:t>
      </w:r>
    </w:p>
    <w:p w:rsidR="006458A4" w:rsidRDefault="006458A4" w:rsidP="006458A4">
      <w:pPr>
        <w:jc w:val="center"/>
        <w:rPr>
          <w:b/>
          <w:sz w:val="24"/>
          <w:szCs w:val="24"/>
        </w:rPr>
      </w:pPr>
      <w:proofErr w:type="gramStart"/>
      <w:r>
        <w:rPr>
          <w:b/>
          <w:sz w:val="24"/>
          <w:szCs w:val="24"/>
        </w:rPr>
        <w:t>уполномоченных</w:t>
      </w:r>
      <w:proofErr w:type="gramEnd"/>
      <w:r>
        <w:rPr>
          <w:b/>
          <w:sz w:val="24"/>
          <w:szCs w:val="24"/>
        </w:rPr>
        <w:t xml:space="preserve">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p>
    <w:p w:rsidR="006458A4" w:rsidRDefault="006458A4" w:rsidP="006458A4">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5494"/>
      </w:tblGrid>
      <w:tr w:rsidR="006458A4" w:rsidTr="006458A4">
        <w:tc>
          <w:tcPr>
            <w:tcW w:w="648" w:type="dxa"/>
            <w:tcBorders>
              <w:top w:val="single" w:sz="4" w:space="0" w:color="auto"/>
              <w:left w:val="single" w:sz="4" w:space="0" w:color="auto"/>
              <w:bottom w:val="single" w:sz="4" w:space="0" w:color="auto"/>
              <w:right w:val="single" w:sz="4" w:space="0" w:color="auto"/>
            </w:tcBorders>
            <w:hideMark/>
          </w:tcPr>
          <w:p w:rsidR="006458A4" w:rsidRDefault="006458A4">
            <w:pPr>
              <w:spacing w:line="276" w:lineRule="auto"/>
              <w:jc w:val="center"/>
              <w:rPr>
                <w:b/>
                <w:sz w:val="24"/>
                <w:szCs w:val="24"/>
                <w:lang w:eastAsia="en-US"/>
              </w:rPr>
            </w:pPr>
            <w:r>
              <w:rPr>
                <w:b/>
                <w:sz w:val="24"/>
                <w:szCs w:val="24"/>
                <w:lang w:eastAsia="en-US"/>
              </w:rPr>
              <w:t>№ п/п</w:t>
            </w:r>
          </w:p>
        </w:tc>
        <w:tc>
          <w:tcPr>
            <w:tcW w:w="3429" w:type="dxa"/>
            <w:tcBorders>
              <w:top w:val="single" w:sz="4" w:space="0" w:color="auto"/>
              <w:left w:val="single" w:sz="4" w:space="0" w:color="auto"/>
              <w:bottom w:val="single" w:sz="4" w:space="0" w:color="auto"/>
              <w:right w:val="single" w:sz="4" w:space="0" w:color="auto"/>
            </w:tcBorders>
            <w:hideMark/>
          </w:tcPr>
          <w:p w:rsidR="006458A4" w:rsidRDefault="006458A4">
            <w:pPr>
              <w:spacing w:line="276" w:lineRule="auto"/>
              <w:jc w:val="center"/>
              <w:rPr>
                <w:b/>
                <w:sz w:val="24"/>
                <w:szCs w:val="24"/>
                <w:lang w:eastAsia="en-US"/>
              </w:rPr>
            </w:pPr>
            <w:r>
              <w:rPr>
                <w:b/>
                <w:sz w:val="24"/>
                <w:szCs w:val="24"/>
                <w:lang w:eastAsia="en-US"/>
              </w:rPr>
              <w:t>Должностные лица Администрации Рычковского сельсовета Белозерского района уполномоченного составлять протоколы об административных правонарушениях</w:t>
            </w:r>
          </w:p>
        </w:tc>
        <w:tc>
          <w:tcPr>
            <w:tcW w:w="5494" w:type="dxa"/>
            <w:tcBorders>
              <w:top w:val="single" w:sz="4" w:space="0" w:color="auto"/>
              <w:left w:val="single" w:sz="4" w:space="0" w:color="auto"/>
              <w:bottom w:val="single" w:sz="4" w:space="0" w:color="auto"/>
              <w:right w:val="single" w:sz="4" w:space="0" w:color="auto"/>
            </w:tcBorders>
            <w:hideMark/>
          </w:tcPr>
          <w:p w:rsidR="006458A4" w:rsidRDefault="006458A4">
            <w:pPr>
              <w:spacing w:line="276" w:lineRule="auto"/>
              <w:jc w:val="center"/>
              <w:rPr>
                <w:b/>
                <w:sz w:val="24"/>
                <w:szCs w:val="24"/>
                <w:lang w:eastAsia="en-US"/>
              </w:rPr>
            </w:pPr>
            <w:r>
              <w:rPr>
                <w:b/>
                <w:sz w:val="24"/>
                <w:szCs w:val="24"/>
                <w:lang w:eastAsia="en-US"/>
              </w:rPr>
              <w:t>Статьи Закона Курганской области «Об административных правонарушениях на территории Курганской области»</w:t>
            </w:r>
          </w:p>
        </w:tc>
      </w:tr>
      <w:tr w:rsidR="006458A4" w:rsidTr="006458A4">
        <w:trPr>
          <w:trHeight w:val="1656"/>
        </w:trPr>
        <w:tc>
          <w:tcPr>
            <w:tcW w:w="648" w:type="dxa"/>
            <w:tcBorders>
              <w:top w:val="single" w:sz="4" w:space="0" w:color="auto"/>
              <w:left w:val="single" w:sz="4" w:space="0" w:color="auto"/>
              <w:bottom w:val="single" w:sz="4" w:space="0" w:color="auto"/>
              <w:right w:val="single" w:sz="4" w:space="0" w:color="auto"/>
            </w:tcBorders>
            <w:hideMark/>
          </w:tcPr>
          <w:p w:rsidR="006458A4" w:rsidRDefault="006458A4">
            <w:pPr>
              <w:spacing w:line="276" w:lineRule="auto"/>
              <w:jc w:val="both"/>
              <w:rPr>
                <w:sz w:val="24"/>
                <w:szCs w:val="24"/>
                <w:lang w:eastAsia="en-US"/>
              </w:rPr>
            </w:pPr>
            <w:r>
              <w:rPr>
                <w:sz w:val="24"/>
                <w:szCs w:val="24"/>
                <w:lang w:eastAsia="en-US"/>
              </w:rPr>
              <w:t>1</w:t>
            </w:r>
          </w:p>
        </w:tc>
        <w:tc>
          <w:tcPr>
            <w:tcW w:w="3429" w:type="dxa"/>
            <w:tcBorders>
              <w:top w:val="single" w:sz="4" w:space="0" w:color="auto"/>
              <w:left w:val="single" w:sz="4" w:space="0" w:color="auto"/>
              <w:bottom w:val="single" w:sz="4" w:space="0" w:color="auto"/>
              <w:right w:val="single" w:sz="4" w:space="0" w:color="auto"/>
            </w:tcBorders>
            <w:hideMark/>
          </w:tcPr>
          <w:p w:rsidR="006458A4" w:rsidRDefault="006458A4">
            <w:pPr>
              <w:spacing w:line="276" w:lineRule="auto"/>
              <w:jc w:val="both"/>
              <w:rPr>
                <w:sz w:val="24"/>
                <w:szCs w:val="24"/>
                <w:lang w:eastAsia="en-US"/>
              </w:rPr>
            </w:pPr>
            <w:r>
              <w:rPr>
                <w:sz w:val="24"/>
                <w:szCs w:val="24"/>
                <w:lang w:eastAsia="en-US"/>
              </w:rPr>
              <w:t xml:space="preserve">Корюкина Александра Анатольевна. </w:t>
            </w:r>
          </w:p>
          <w:p w:rsidR="006458A4" w:rsidRDefault="006458A4">
            <w:pPr>
              <w:spacing w:line="276" w:lineRule="auto"/>
              <w:jc w:val="both"/>
              <w:rPr>
                <w:sz w:val="24"/>
                <w:szCs w:val="24"/>
                <w:lang w:eastAsia="en-US"/>
              </w:rPr>
            </w:pPr>
            <w:proofErr w:type="spellStart"/>
            <w:r>
              <w:rPr>
                <w:sz w:val="24"/>
                <w:szCs w:val="24"/>
                <w:lang w:eastAsia="en-US"/>
              </w:rPr>
              <w:t>И.о</w:t>
            </w:r>
            <w:proofErr w:type="spellEnd"/>
            <w:r>
              <w:rPr>
                <w:sz w:val="24"/>
                <w:szCs w:val="24"/>
                <w:lang w:eastAsia="en-US"/>
              </w:rPr>
              <w:t xml:space="preserve"> зам. главы Рычковского сельсовета</w:t>
            </w:r>
          </w:p>
        </w:tc>
        <w:tc>
          <w:tcPr>
            <w:tcW w:w="5494" w:type="dxa"/>
            <w:tcBorders>
              <w:top w:val="single" w:sz="4" w:space="0" w:color="auto"/>
              <w:left w:val="single" w:sz="4" w:space="0" w:color="auto"/>
              <w:bottom w:val="single" w:sz="4" w:space="0" w:color="auto"/>
              <w:right w:val="single" w:sz="4" w:space="0" w:color="auto"/>
            </w:tcBorders>
            <w:hideMark/>
          </w:tcPr>
          <w:p w:rsidR="006458A4" w:rsidRDefault="006458A4">
            <w:pPr>
              <w:pStyle w:val="ConsPlusNormal"/>
              <w:spacing w:line="276" w:lineRule="auto"/>
              <w:jc w:val="both"/>
              <w:outlineLvl w:val="0"/>
              <w:rPr>
                <w:rFonts w:ascii="Times New Roman" w:hAnsi="Times New Roman" w:cs="Times New Roman"/>
                <w:sz w:val="22"/>
                <w:szCs w:val="22"/>
              </w:rPr>
            </w:pPr>
            <w:r>
              <w:rPr>
                <w:rFonts w:ascii="Times New Roman" w:hAnsi="Times New Roman" w:cs="Times New Roman"/>
                <w:sz w:val="22"/>
                <w:szCs w:val="22"/>
              </w:rPr>
              <w:t xml:space="preserve">Статьи: </w:t>
            </w:r>
          </w:p>
          <w:p w:rsidR="006458A4" w:rsidRDefault="006458A4">
            <w:pPr>
              <w:pStyle w:val="ConsPlusNormal"/>
              <w:spacing w:line="276" w:lineRule="auto"/>
              <w:jc w:val="both"/>
              <w:outlineLvl w:val="0"/>
              <w:rPr>
                <w:rFonts w:ascii="Times New Roman" w:hAnsi="Times New Roman" w:cs="Times New Roman"/>
                <w:sz w:val="22"/>
                <w:szCs w:val="22"/>
              </w:rPr>
            </w:pPr>
            <w:r>
              <w:rPr>
                <w:rFonts w:ascii="Times New Roman" w:hAnsi="Times New Roman" w:cs="Times New Roman"/>
                <w:sz w:val="22"/>
                <w:szCs w:val="22"/>
              </w:rPr>
              <w:t xml:space="preserve">         №1 «Совершение действий, нарушающих тишину и покой граждан»; </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 xml:space="preserve">№2 «Содержание скота, домашней птицы, пушных и хищных животных в многоквартирных жилых домах»; </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№3 «Несоблюдение владельцами домашних животных обязанностей по их содержанию»;</w:t>
            </w:r>
          </w:p>
          <w:p w:rsidR="006458A4" w:rsidRDefault="006458A4">
            <w:pPr>
              <w:pStyle w:val="ConsPlusNormal"/>
              <w:spacing w:line="276" w:lineRule="auto"/>
              <w:jc w:val="both"/>
              <w:outlineLvl w:val="0"/>
              <w:rPr>
                <w:rFonts w:ascii="Times New Roman" w:hAnsi="Times New Roman" w:cs="Times New Roman"/>
                <w:sz w:val="22"/>
                <w:szCs w:val="22"/>
              </w:rPr>
            </w:pPr>
            <w:r>
              <w:rPr>
                <w:rFonts w:ascii="Times New Roman" w:hAnsi="Times New Roman" w:cs="Times New Roman"/>
                <w:sz w:val="22"/>
                <w:szCs w:val="22"/>
              </w:rPr>
              <w:t xml:space="preserve">         №4 «Непринятие мер по ограничению доступа посторонних лиц в нежилые помещения многоквартирных жилых домов»; </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 xml:space="preserve">№6 «Нарушение правил благоустройства, установленных органами местного самоуправления муниципальных образований Курганской области»; </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№6.1. «Засорение улиц и иных общественных мест»,</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 xml:space="preserve">№7 «Организация несанкционированной свалки отходов»;  </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 xml:space="preserve">№8 «Сброс или сжигание мусора, иных отходов производства и потребления вне специально отведенных для этого мест»; </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 xml:space="preserve">№8.2 «Нарушение муниципальных нормативных правовых актов органов местного самоуправления муниципальных образований Курганской области в </w:t>
            </w:r>
            <w:r>
              <w:rPr>
                <w:rFonts w:ascii="Times New Roman" w:hAnsi="Times New Roman" w:cs="Times New Roman"/>
                <w:sz w:val="22"/>
                <w:szCs w:val="22"/>
              </w:rPr>
              <w:lastRenderedPageBreak/>
              <w:t xml:space="preserve">сфере организации ритуальных услуг и содержания мест захоронения»; </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 xml:space="preserve">№9 «Нарушение порядка размещения и содержания малых архитектурных форм». </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 xml:space="preserve">№11 «Размещение плакатов, объявлений, листовок вне мест, специально отведенных для этих целей органами местного самоуправления»; </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 xml:space="preserve">№12 «Нарушение правил содержания устройств наружного освещения»; </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 xml:space="preserve">№13 «Наличие открытых люков смотровых колодцев и камер на инженерных подземных сооружениях и коммуникациях»;      </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№15 «Выпас скота и домашней птицы в неустановленных местах, порча или уничтожение стогов, сельскохозяйственных посевов, насаждений, урожая»;</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 xml:space="preserve">№17 «Содержание инженерных коммуникаций в ненадлежащем состоянии»;  </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 xml:space="preserve">№24 «Купание в запрещенных местах»;   </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 xml:space="preserve">№25.2 «Воспрепятствование осуществлению должностными лицами административно-технических инспекций органов местного самоуправления, муниципальных учреждений, выполняющих функции административно-технических инспекций, их служебных обязанностей»; </w:t>
            </w:r>
          </w:p>
          <w:p w:rsidR="006458A4" w:rsidRDefault="006458A4">
            <w:pPr>
              <w:pStyle w:val="ConsPlusNormal"/>
              <w:spacing w:line="276" w:lineRule="auto"/>
              <w:ind w:firstLine="540"/>
              <w:jc w:val="both"/>
              <w:outlineLvl w:val="0"/>
              <w:rPr>
                <w:rFonts w:ascii="Times New Roman" w:hAnsi="Times New Roman" w:cs="Times New Roman"/>
                <w:sz w:val="22"/>
                <w:szCs w:val="22"/>
              </w:rPr>
            </w:pPr>
            <w:r>
              <w:rPr>
                <w:rFonts w:ascii="Times New Roman" w:hAnsi="Times New Roman" w:cs="Times New Roman"/>
                <w:sz w:val="22"/>
                <w:szCs w:val="22"/>
              </w:rPr>
              <w:t>№25.4 «Торговля в не установленных органами местного самоуправления местах»;</w:t>
            </w:r>
          </w:p>
          <w:p w:rsidR="006458A4" w:rsidRDefault="006458A4">
            <w:pPr>
              <w:pStyle w:val="ConsPlusNormal"/>
              <w:spacing w:line="276" w:lineRule="auto"/>
              <w:ind w:firstLine="540"/>
              <w:jc w:val="both"/>
              <w:outlineLvl w:val="0"/>
            </w:pPr>
            <w:r>
              <w:rPr>
                <w:rFonts w:ascii="Times New Roman" w:hAnsi="Times New Roman" w:cs="Times New Roman"/>
                <w:sz w:val="22"/>
                <w:szCs w:val="22"/>
              </w:rPr>
              <w:t>№25.5 «Слив бензина, дизельного топлива, масел и других горюче-смазочных материалов»;</w:t>
            </w:r>
            <w:r>
              <w:rPr>
                <w:sz w:val="24"/>
                <w:szCs w:val="24"/>
              </w:rPr>
              <w:t xml:space="preserve"> </w:t>
            </w:r>
          </w:p>
        </w:tc>
      </w:tr>
    </w:tbl>
    <w:p w:rsidR="006458A4" w:rsidRDefault="006458A4" w:rsidP="006458A4"/>
    <w:p w:rsidR="006458A4" w:rsidRDefault="006458A4" w:rsidP="006458A4">
      <w:pPr>
        <w:rPr>
          <w:sz w:val="24"/>
          <w:szCs w:val="24"/>
        </w:rPr>
      </w:pPr>
    </w:p>
    <w:p w:rsidR="006458A4" w:rsidRDefault="006458A4" w:rsidP="006458A4">
      <w:pPr>
        <w:rPr>
          <w:sz w:val="24"/>
          <w:szCs w:val="24"/>
        </w:rPr>
      </w:pPr>
    </w:p>
    <w:p w:rsidR="006458A4" w:rsidRPr="0060716F" w:rsidRDefault="006458A4" w:rsidP="006458A4">
      <w:pPr>
        <w:rPr>
          <w:sz w:val="24"/>
          <w:szCs w:val="24"/>
        </w:rPr>
        <w:sectPr w:rsidR="006458A4" w:rsidRPr="0060716F">
          <w:pgSz w:w="11909" w:h="16834"/>
          <w:pgMar w:top="1440" w:right="766" w:bottom="720" w:left="886" w:header="720" w:footer="720" w:gutter="0"/>
          <w:cols w:space="720"/>
        </w:sectPr>
      </w:pPr>
      <w:proofErr w:type="spellStart"/>
      <w:r>
        <w:rPr>
          <w:sz w:val="24"/>
          <w:szCs w:val="24"/>
        </w:rPr>
        <w:t>И.о</w:t>
      </w:r>
      <w:proofErr w:type="spellEnd"/>
      <w:r>
        <w:rPr>
          <w:sz w:val="24"/>
          <w:szCs w:val="24"/>
        </w:rPr>
        <w:t xml:space="preserve"> зам. главы </w:t>
      </w:r>
      <w:proofErr w:type="gramStart"/>
      <w:r>
        <w:rPr>
          <w:sz w:val="24"/>
          <w:szCs w:val="24"/>
        </w:rPr>
        <w:t>Рычковского  сельсовета</w:t>
      </w:r>
      <w:proofErr w:type="gramEnd"/>
      <w:r>
        <w:rPr>
          <w:sz w:val="24"/>
          <w:szCs w:val="24"/>
        </w:rPr>
        <w:t xml:space="preserve">                                                             А.А. Корюкина  </w:t>
      </w:r>
    </w:p>
    <w:p w:rsidR="00734FA7" w:rsidRDefault="00734FA7" w:rsidP="0060716F"/>
    <w:sectPr w:rsidR="00734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B79A9"/>
    <w:multiLevelType w:val="singleLevel"/>
    <w:tmpl w:val="7AF0D346"/>
    <w:lvl w:ilvl="0">
      <w:start w:val="3"/>
      <w:numFmt w:val="decimal"/>
      <w:lvlText w:val="%1."/>
      <w:legacy w:legacy="1" w:legacySpace="0" w:legacyIndent="298"/>
      <w:lvlJc w:val="left"/>
      <w:pPr>
        <w:ind w:left="0" w:firstLine="0"/>
      </w:pPr>
      <w:rPr>
        <w:rFonts w:ascii="Times New Roman" w:hAnsi="Times New Roman" w:cs="Times New Roman" w:hint="default"/>
      </w:rPr>
    </w:lvl>
  </w:abstractNum>
  <w:abstractNum w:abstractNumId="1">
    <w:nsid w:val="234538E9"/>
    <w:multiLevelType w:val="singleLevel"/>
    <w:tmpl w:val="0A4E8DC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
    <w:nsid w:val="2C0B6842"/>
    <w:multiLevelType w:val="singleLevel"/>
    <w:tmpl w:val="5C409660"/>
    <w:lvl w:ilvl="0">
      <w:start w:val="13"/>
      <w:numFmt w:val="decimal"/>
      <w:lvlText w:val="%1."/>
      <w:legacy w:legacy="1" w:legacySpace="0" w:legacyIndent="475"/>
      <w:lvlJc w:val="left"/>
      <w:pPr>
        <w:ind w:left="0" w:firstLine="0"/>
      </w:pPr>
      <w:rPr>
        <w:rFonts w:ascii="Times New Roman" w:hAnsi="Times New Roman" w:cs="Times New Roman" w:hint="default"/>
      </w:rPr>
    </w:lvl>
  </w:abstractNum>
  <w:abstractNum w:abstractNumId="3">
    <w:nsid w:val="370337B7"/>
    <w:multiLevelType w:val="singleLevel"/>
    <w:tmpl w:val="8ADEF270"/>
    <w:lvl w:ilvl="0">
      <w:start w:val="5"/>
      <w:numFmt w:val="decimal"/>
      <w:lvlText w:val="%1."/>
      <w:legacy w:legacy="1" w:legacySpace="0" w:legacyIndent="298"/>
      <w:lvlJc w:val="left"/>
      <w:pPr>
        <w:ind w:left="0" w:firstLine="0"/>
      </w:pPr>
      <w:rPr>
        <w:rFonts w:ascii="Times New Roman" w:hAnsi="Times New Roman" w:cs="Times New Roman" w:hint="default"/>
      </w:rPr>
    </w:lvl>
  </w:abstractNum>
  <w:abstractNum w:abstractNumId="4">
    <w:nsid w:val="44762411"/>
    <w:multiLevelType w:val="singleLevel"/>
    <w:tmpl w:val="A0F4354C"/>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5">
    <w:nsid w:val="75731A87"/>
    <w:multiLevelType w:val="singleLevel"/>
    <w:tmpl w:val="C70CA2E0"/>
    <w:lvl w:ilvl="0">
      <w:start w:val="16"/>
      <w:numFmt w:val="decimal"/>
      <w:lvlText w:val="%1."/>
      <w:legacy w:legacy="1" w:legacySpace="0" w:legacyIndent="552"/>
      <w:lvlJc w:val="left"/>
      <w:pPr>
        <w:ind w:left="0" w:firstLine="0"/>
      </w:pPr>
      <w:rPr>
        <w:rFonts w:ascii="Times New Roman" w:hAnsi="Times New Roman" w:cs="Times New Roman" w:hint="default"/>
      </w:rPr>
    </w:lvl>
  </w:abstractNum>
  <w:num w:numId="1">
    <w:abstractNumId w:val="0"/>
  </w:num>
  <w:num w:numId="2">
    <w:abstractNumId w:val="0"/>
    <w:lvlOverride w:ilvl="0">
      <w:startOverride w:val="3"/>
    </w:lvlOverride>
  </w:num>
  <w:num w:numId="3">
    <w:abstractNumId w:val="3"/>
  </w:num>
  <w:num w:numId="4">
    <w:abstractNumId w:val="3"/>
    <w:lvlOverride w:ilvl="0">
      <w:startOverride w:val="5"/>
    </w:lvlOverride>
  </w:num>
  <w:num w:numId="5">
    <w:abstractNumId w:val="1"/>
  </w:num>
  <w:num w:numId="6">
    <w:abstractNumId w:val="1"/>
    <w:lvlOverride w:ilvl="0">
      <w:startOverride w:val="1"/>
    </w:lvlOverride>
  </w:num>
  <w:num w:numId="7">
    <w:abstractNumId w:val="1"/>
    <w:lvlOverride w:ilvl="0">
      <w:lvl w:ilvl="0">
        <w:start w:val="1"/>
        <w:numFmt w:val="decimal"/>
        <w:lvlText w:val="%1)"/>
        <w:legacy w:legacy="1" w:legacySpace="0" w:legacyIndent="279"/>
        <w:lvlJc w:val="left"/>
        <w:pPr>
          <w:ind w:left="0" w:firstLine="0"/>
        </w:pPr>
        <w:rPr>
          <w:rFonts w:ascii="Times New Roman" w:hAnsi="Times New Roman" w:cs="Times New Roman" w:hint="default"/>
        </w:rPr>
      </w:lvl>
    </w:lvlOverride>
  </w:num>
  <w:num w:numId="8">
    <w:abstractNumId w:val="2"/>
  </w:num>
  <w:num w:numId="9">
    <w:abstractNumId w:val="2"/>
    <w:lvlOverride w:ilvl="0">
      <w:startOverride w:val="13"/>
    </w:lvlOverride>
  </w:num>
  <w:num w:numId="10">
    <w:abstractNumId w:val="5"/>
  </w:num>
  <w:num w:numId="11">
    <w:abstractNumId w:val="5"/>
    <w:lvlOverride w:ilvl="0">
      <w:startOverride w:val="16"/>
    </w:lvlOverride>
  </w:num>
  <w:num w:numId="12">
    <w:abstractNumId w:val="4"/>
  </w:num>
  <w:num w:numId="13">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DD"/>
    <w:rsid w:val="0060716F"/>
    <w:rsid w:val="00614497"/>
    <w:rsid w:val="006458A4"/>
    <w:rsid w:val="00734FA7"/>
    <w:rsid w:val="008F0E60"/>
    <w:rsid w:val="00D112DD"/>
    <w:rsid w:val="00F7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DED19-A9A4-4072-96B2-14AB842F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8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58A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6458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8A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6458A4"/>
    <w:rPr>
      <w:rFonts w:asciiTheme="majorHAnsi" w:eastAsiaTheme="majorEastAsia" w:hAnsiTheme="majorHAnsi" w:cstheme="majorBidi"/>
      <w:color w:val="2E74B5" w:themeColor="accent1" w:themeShade="BF"/>
      <w:sz w:val="26"/>
      <w:szCs w:val="26"/>
      <w:lang w:eastAsia="ru-RU"/>
    </w:rPr>
  </w:style>
  <w:style w:type="paragraph" w:styleId="a3">
    <w:name w:val="Normal (Web)"/>
    <w:basedOn w:val="a"/>
    <w:semiHidden/>
    <w:unhideWhenUsed/>
    <w:rsid w:val="006458A4"/>
    <w:pPr>
      <w:spacing w:before="100" w:beforeAutospacing="1" w:after="119"/>
    </w:pPr>
    <w:rPr>
      <w:sz w:val="24"/>
      <w:szCs w:val="24"/>
    </w:rPr>
  </w:style>
  <w:style w:type="paragraph" w:styleId="a4">
    <w:name w:val="Balloon Text"/>
    <w:basedOn w:val="a"/>
    <w:link w:val="a5"/>
    <w:uiPriority w:val="99"/>
    <w:semiHidden/>
    <w:unhideWhenUsed/>
    <w:rsid w:val="006458A4"/>
    <w:rPr>
      <w:rFonts w:ascii="Segoe UI" w:hAnsi="Segoe UI" w:cs="Segoe UI"/>
      <w:sz w:val="18"/>
      <w:szCs w:val="18"/>
    </w:rPr>
  </w:style>
  <w:style w:type="character" w:customStyle="1" w:styleId="a5">
    <w:name w:val="Текст выноски Знак"/>
    <w:basedOn w:val="a0"/>
    <w:link w:val="a4"/>
    <w:uiPriority w:val="99"/>
    <w:semiHidden/>
    <w:rsid w:val="006458A4"/>
    <w:rPr>
      <w:rFonts w:ascii="Segoe UI" w:eastAsia="Times New Roman" w:hAnsi="Segoe UI" w:cs="Segoe UI"/>
      <w:sz w:val="18"/>
      <w:szCs w:val="18"/>
      <w:lang w:eastAsia="ru-RU"/>
    </w:rPr>
  </w:style>
  <w:style w:type="paragraph" w:styleId="a6">
    <w:name w:val="No Spacing"/>
    <w:qFormat/>
    <w:rsid w:val="006458A4"/>
    <w:pPr>
      <w:spacing w:after="0" w:line="240" w:lineRule="auto"/>
    </w:pPr>
    <w:rPr>
      <w:rFonts w:ascii="Calibri" w:eastAsia="Calibri" w:hAnsi="Calibri" w:cs="Times New Roman"/>
    </w:rPr>
  </w:style>
  <w:style w:type="paragraph" w:styleId="a7">
    <w:name w:val="List Paragraph"/>
    <w:basedOn w:val="a"/>
    <w:uiPriority w:val="34"/>
    <w:qFormat/>
    <w:rsid w:val="006458A4"/>
    <w:pPr>
      <w:ind w:left="720"/>
      <w:contextualSpacing/>
    </w:pPr>
  </w:style>
  <w:style w:type="paragraph" w:customStyle="1" w:styleId="11">
    <w:name w:val="заголовок 1"/>
    <w:basedOn w:val="a"/>
    <w:next w:val="a"/>
    <w:rsid w:val="006458A4"/>
    <w:pPr>
      <w:keepNext/>
      <w:autoSpaceDE w:val="0"/>
      <w:autoSpaceDN w:val="0"/>
      <w:jc w:val="center"/>
      <w:outlineLvl w:val="0"/>
    </w:pPr>
    <w:rPr>
      <w:b/>
      <w:bCs/>
      <w:sz w:val="28"/>
      <w:szCs w:val="28"/>
    </w:rPr>
  </w:style>
  <w:style w:type="paragraph" w:customStyle="1" w:styleId="ConsPlusNormal">
    <w:name w:val="ConsPlusNormal"/>
    <w:rsid w:val="006458A4"/>
    <w:pPr>
      <w:autoSpaceDE w:val="0"/>
      <w:autoSpaceDN w:val="0"/>
      <w:adjustRightInd w:val="0"/>
      <w:spacing w:after="0" w:line="240" w:lineRule="auto"/>
    </w:pPr>
    <w:rPr>
      <w:rFonts w:ascii="Arial" w:hAnsi="Arial" w:cs="Arial"/>
      <w:sz w:val="20"/>
      <w:szCs w:val="20"/>
    </w:rPr>
  </w:style>
  <w:style w:type="paragraph" w:customStyle="1" w:styleId="ConsPlusTitle">
    <w:name w:val="ConsPlusTitle"/>
    <w:basedOn w:val="a"/>
    <w:next w:val="a"/>
    <w:rsid w:val="006458A4"/>
    <w:pPr>
      <w:widowControl w:val="0"/>
      <w:suppressAutoHyphens/>
      <w:autoSpaceDE w:val="0"/>
    </w:pPr>
    <w:rPr>
      <w:rFonts w:ascii="Arial" w:eastAsia="Arial" w:hAnsi="Arial" w:cs="Arial"/>
      <w:b/>
      <w:bCs/>
      <w:kern w:val="2"/>
      <w:lang w:eastAsia="hi-IN" w:bidi="hi-IN"/>
    </w:rPr>
  </w:style>
  <w:style w:type="paragraph" w:customStyle="1" w:styleId="ConsPlusDocList">
    <w:name w:val="ConsPlusDocList"/>
    <w:next w:val="a"/>
    <w:rsid w:val="006458A4"/>
    <w:pPr>
      <w:widowControl w:val="0"/>
      <w:suppressAutoHyphens/>
      <w:autoSpaceDE w:val="0"/>
      <w:spacing w:after="0" w:line="240" w:lineRule="auto"/>
    </w:pPr>
    <w:rPr>
      <w:rFonts w:ascii="Arial" w:eastAsia="Arial" w:hAnsi="Arial" w:cs="Arial"/>
      <w:kern w:val="2"/>
      <w:sz w:val="20"/>
      <w:szCs w:val="20"/>
      <w:lang w:eastAsia="hi-IN" w:bidi="hi-IN"/>
    </w:rPr>
  </w:style>
  <w:style w:type="table" w:styleId="a8">
    <w:name w:val="Table Grid"/>
    <w:basedOn w:val="a1"/>
    <w:uiPriority w:val="39"/>
    <w:rsid w:val="00645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839</Words>
  <Characters>4788</Characters>
  <Application>Microsoft Office Word</Application>
  <DocSecurity>0</DocSecurity>
  <Lines>39</Lines>
  <Paragraphs>11</Paragraphs>
  <ScaleCrop>false</ScaleCrop>
  <Company>Microsoft</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Корюкина Александра Анатольевна</dc:creator>
  <cp:keywords/>
  <dc:description/>
  <cp:lastModifiedBy>Корюкина Александра Анатольевна</cp:lastModifiedBy>
  <cp:revision>8</cp:revision>
  <dcterms:created xsi:type="dcterms:W3CDTF">2015-03-26T08:24:00Z</dcterms:created>
  <dcterms:modified xsi:type="dcterms:W3CDTF">2015-03-26T08:30:00Z</dcterms:modified>
</cp:coreProperties>
</file>