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87" w:rsidRDefault="004A0D87" w:rsidP="00207EE3">
      <w:pPr>
        <w:pStyle w:val="a5"/>
        <w:spacing w:after="284" w:line="240" w:lineRule="auto"/>
        <w:jc w:val="center"/>
        <w:rPr>
          <w:sz w:val="28"/>
        </w:rPr>
      </w:pPr>
    </w:p>
    <w:p w:rsidR="00207EE3" w:rsidRPr="004A0D87" w:rsidRDefault="00207EE3" w:rsidP="00207EE3">
      <w:pPr>
        <w:pStyle w:val="a5"/>
        <w:spacing w:after="284" w:line="240" w:lineRule="auto"/>
        <w:jc w:val="center"/>
        <w:rPr>
          <w:sz w:val="28"/>
        </w:rPr>
      </w:pPr>
      <w:r w:rsidRPr="004A0D87">
        <w:rPr>
          <w:sz w:val="28"/>
        </w:rPr>
        <w:t>Уважаемые господа!</w:t>
      </w:r>
    </w:p>
    <w:p w:rsidR="00207EE3" w:rsidRPr="004A0D87" w:rsidRDefault="00207EE3" w:rsidP="00207EE3">
      <w:pPr>
        <w:pStyle w:val="a5"/>
        <w:spacing w:after="0" w:line="240" w:lineRule="auto"/>
        <w:jc w:val="both"/>
        <w:rPr>
          <w:color w:val="000000"/>
        </w:rPr>
      </w:pPr>
      <w:r w:rsidRPr="004A0D87">
        <w:rPr>
          <w:color w:val="000000"/>
        </w:rPr>
        <w:t xml:space="preserve">Департамент имущественных и земельных отношений Курганской области информирует Вас о реализации на территории Курганской области Закона Курганской области от 02.05.2012 г. № 22 «Об отдельных положениях оборота земель сельскохозяйственного назначения на территории Курганской области» (далее - Закон). </w:t>
      </w:r>
    </w:p>
    <w:p w:rsidR="00207EE3" w:rsidRDefault="00207EE3" w:rsidP="00207EE3">
      <w:pPr>
        <w:pStyle w:val="a5"/>
        <w:spacing w:before="0" w:beforeAutospacing="0" w:after="0" w:line="240" w:lineRule="auto"/>
        <w:jc w:val="both"/>
        <w:rPr>
          <w:color w:val="000000"/>
        </w:rPr>
      </w:pPr>
      <w:r w:rsidRPr="004A0D87">
        <w:rPr>
          <w:color w:val="000000"/>
        </w:rPr>
        <w:t>1. Земельные участки, находящиеся в фонде перераспределения земель, могут предоставляться однократно в собственность на безвозмездной основе:</w:t>
      </w:r>
    </w:p>
    <w:p w:rsidR="004A0D87" w:rsidRPr="004A0D87" w:rsidRDefault="004A0D87" w:rsidP="00207EE3">
      <w:pPr>
        <w:pStyle w:val="a5"/>
        <w:spacing w:before="0" w:beforeAutospacing="0" w:after="0" w:line="240" w:lineRule="auto"/>
        <w:jc w:val="both"/>
      </w:pPr>
    </w:p>
    <w:p w:rsidR="00207EE3" w:rsidRPr="004A0D87" w:rsidRDefault="00207EE3" w:rsidP="00207EE3">
      <w:pPr>
        <w:pStyle w:val="a5"/>
        <w:spacing w:before="0" w:beforeAutospacing="0" w:after="0" w:line="240" w:lineRule="auto"/>
        <w:ind w:firstLine="539"/>
        <w:jc w:val="both"/>
      </w:pPr>
      <w:r w:rsidRPr="004A0D87">
        <w:rPr>
          <w:color w:val="000000"/>
        </w:rPr>
        <w:t>1) крестьянским (фермерским) хозяйствам (далее — КФХ) для осуществления их деятельности при одновременном соблюдении следующих условий:</w:t>
      </w:r>
    </w:p>
    <w:p w:rsidR="00207EE3" w:rsidRPr="004A0D87" w:rsidRDefault="00207EE3" w:rsidP="00207EE3">
      <w:pPr>
        <w:pStyle w:val="a5"/>
        <w:spacing w:before="0" w:beforeAutospacing="0" w:after="0" w:line="240" w:lineRule="auto"/>
        <w:ind w:firstLine="539"/>
        <w:jc w:val="both"/>
      </w:pPr>
      <w:proofErr w:type="gramStart"/>
      <w:r w:rsidRPr="004A0D87">
        <w:rPr>
          <w:color w:val="000000"/>
        </w:rPr>
        <w:t>регистрация</w:t>
      </w:r>
      <w:proofErr w:type="gramEnd"/>
      <w:r w:rsidRPr="004A0D87">
        <w:rPr>
          <w:color w:val="000000"/>
        </w:rPr>
        <w:t xml:space="preserve"> главы КФХ в качестве индивидуального предпринимателя на территории Курганской области;</w:t>
      </w:r>
    </w:p>
    <w:p w:rsidR="00207EE3" w:rsidRPr="004A0D87" w:rsidRDefault="00207EE3" w:rsidP="00207EE3">
      <w:pPr>
        <w:pStyle w:val="a5"/>
        <w:spacing w:before="0" w:beforeAutospacing="0" w:after="0" w:line="240" w:lineRule="auto"/>
        <w:ind w:firstLine="539"/>
        <w:jc w:val="both"/>
      </w:pPr>
      <w:proofErr w:type="gramStart"/>
      <w:r w:rsidRPr="004A0D87">
        <w:rPr>
          <w:color w:val="000000"/>
        </w:rPr>
        <w:t>глава</w:t>
      </w:r>
      <w:proofErr w:type="gramEnd"/>
      <w:r w:rsidRPr="004A0D87">
        <w:rPr>
          <w:color w:val="000000"/>
        </w:rPr>
        <w:t xml:space="preserve"> КФХ является членом казачьего общества, внесенного в государственный реестр казачьих обществ в Российской Федерации и осуществляющего деятельность на территории Курганской области.</w:t>
      </w:r>
    </w:p>
    <w:p w:rsidR="00207EE3" w:rsidRPr="004A0D87" w:rsidRDefault="00207EE3" w:rsidP="00207EE3">
      <w:pPr>
        <w:pStyle w:val="a5"/>
        <w:spacing w:before="0" w:beforeAutospacing="0" w:after="0" w:line="240" w:lineRule="auto"/>
        <w:ind w:firstLine="539"/>
        <w:jc w:val="both"/>
        <w:rPr>
          <w:color w:val="000000"/>
        </w:rPr>
      </w:pPr>
      <w:r w:rsidRPr="004A0D87">
        <w:rPr>
          <w:color w:val="000000"/>
        </w:rPr>
        <w:t>В данном случае, предоставлению подлежат земельные участки, находящиеся на территории приграничных муниципальных районов Курганской области (</w:t>
      </w:r>
      <w:proofErr w:type="spellStart"/>
      <w:r w:rsidRPr="004A0D87">
        <w:rPr>
          <w:color w:val="000000"/>
        </w:rPr>
        <w:t>Звериноголовский</w:t>
      </w:r>
      <w:proofErr w:type="spellEnd"/>
      <w:r w:rsidRPr="004A0D87">
        <w:rPr>
          <w:color w:val="000000"/>
        </w:rPr>
        <w:t xml:space="preserve"> район, </w:t>
      </w:r>
      <w:proofErr w:type="spellStart"/>
      <w:r w:rsidRPr="004A0D87">
        <w:rPr>
          <w:color w:val="000000"/>
        </w:rPr>
        <w:t>Куртамышский</w:t>
      </w:r>
      <w:proofErr w:type="spellEnd"/>
      <w:r w:rsidRPr="004A0D87">
        <w:rPr>
          <w:color w:val="000000"/>
        </w:rPr>
        <w:t xml:space="preserve"> район, </w:t>
      </w:r>
      <w:proofErr w:type="spellStart"/>
      <w:r w:rsidRPr="004A0D87">
        <w:rPr>
          <w:color w:val="000000"/>
        </w:rPr>
        <w:t>Макушинский</w:t>
      </w:r>
      <w:proofErr w:type="spellEnd"/>
      <w:r w:rsidRPr="004A0D87">
        <w:rPr>
          <w:color w:val="000000"/>
        </w:rPr>
        <w:t xml:space="preserve"> район, </w:t>
      </w:r>
      <w:proofErr w:type="spellStart"/>
      <w:r w:rsidRPr="004A0D87">
        <w:rPr>
          <w:color w:val="000000"/>
        </w:rPr>
        <w:t>Петуховский</w:t>
      </w:r>
      <w:proofErr w:type="spellEnd"/>
      <w:r w:rsidRPr="004A0D87">
        <w:rPr>
          <w:color w:val="000000"/>
        </w:rPr>
        <w:t xml:space="preserve"> район, </w:t>
      </w:r>
      <w:proofErr w:type="spellStart"/>
      <w:r w:rsidRPr="004A0D87">
        <w:rPr>
          <w:color w:val="000000"/>
        </w:rPr>
        <w:t>Половинский</w:t>
      </w:r>
      <w:proofErr w:type="spellEnd"/>
      <w:r w:rsidRPr="004A0D87">
        <w:rPr>
          <w:color w:val="000000"/>
        </w:rPr>
        <w:t xml:space="preserve"> район, </w:t>
      </w:r>
      <w:proofErr w:type="spellStart"/>
      <w:r w:rsidRPr="004A0D87">
        <w:rPr>
          <w:color w:val="000000"/>
        </w:rPr>
        <w:t>Притобольный</w:t>
      </w:r>
      <w:proofErr w:type="spellEnd"/>
      <w:r w:rsidRPr="004A0D87">
        <w:rPr>
          <w:color w:val="000000"/>
        </w:rPr>
        <w:t xml:space="preserve"> район, Целинный район Курганской области);</w:t>
      </w:r>
    </w:p>
    <w:p w:rsidR="00207EE3" w:rsidRPr="004A0D87" w:rsidRDefault="00207EE3" w:rsidP="00207EE3">
      <w:pPr>
        <w:pStyle w:val="a5"/>
        <w:spacing w:before="0" w:beforeAutospacing="0" w:after="0" w:line="240" w:lineRule="auto"/>
        <w:ind w:firstLine="539"/>
        <w:jc w:val="both"/>
      </w:pPr>
    </w:p>
    <w:p w:rsidR="00207EE3" w:rsidRPr="004A0D87" w:rsidRDefault="00207EE3" w:rsidP="00207EE3">
      <w:pPr>
        <w:pStyle w:val="a5"/>
        <w:spacing w:before="0" w:beforeAutospacing="0" w:after="0" w:line="240" w:lineRule="auto"/>
        <w:ind w:firstLine="539"/>
        <w:jc w:val="both"/>
      </w:pPr>
      <w:r w:rsidRPr="004A0D87">
        <w:rPr>
          <w:color w:val="000000"/>
        </w:rPr>
        <w:t>2) КФХ при одновременном соблюдении следующих условий:</w:t>
      </w:r>
    </w:p>
    <w:p w:rsidR="00207EE3" w:rsidRPr="004A0D87" w:rsidRDefault="00207EE3" w:rsidP="00207EE3">
      <w:pPr>
        <w:pStyle w:val="a5"/>
        <w:spacing w:before="0" w:beforeAutospacing="0" w:after="0" w:line="240" w:lineRule="auto"/>
        <w:ind w:firstLine="539"/>
        <w:jc w:val="both"/>
      </w:pPr>
      <w:proofErr w:type="gramStart"/>
      <w:r w:rsidRPr="004A0D87">
        <w:rPr>
          <w:color w:val="000000"/>
        </w:rPr>
        <w:t>регистрация</w:t>
      </w:r>
      <w:proofErr w:type="gramEnd"/>
      <w:r w:rsidRPr="004A0D87">
        <w:rPr>
          <w:color w:val="000000"/>
        </w:rPr>
        <w:t xml:space="preserve"> главы КФХ в качестве индивидуального предпринимателя на территории Курганской области;</w:t>
      </w:r>
    </w:p>
    <w:p w:rsidR="00207EE3" w:rsidRPr="004A0D87" w:rsidRDefault="00207EE3" w:rsidP="00207EE3">
      <w:pPr>
        <w:pStyle w:val="a5"/>
        <w:spacing w:before="0" w:beforeAutospacing="0" w:after="0" w:line="240" w:lineRule="auto"/>
        <w:ind w:firstLine="539"/>
        <w:jc w:val="both"/>
      </w:pPr>
      <w:proofErr w:type="gramStart"/>
      <w:r w:rsidRPr="004A0D87">
        <w:rPr>
          <w:color w:val="000000"/>
        </w:rPr>
        <w:t>наличие</w:t>
      </w:r>
      <w:proofErr w:type="gramEnd"/>
      <w:r w:rsidRPr="004A0D87">
        <w:rPr>
          <w:color w:val="000000"/>
        </w:rPr>
        <w:t xml:space="preserve"> в КФХ не менее трех работников на день обращения за предоставлением земельного участка;</w:t>
      </w:r>
    </w:p>
    <w:p w:rsidR="00207EE3" w:rsidRPr="004A0D87" w:rsidRDefault="00207EE3" w:rsidP="00207EE3">
      <w:pPr>
        <w:pStyle w:val="a5"/>
        <w:spacing w:before="0" w:beforeAutospacing="0" w:after="0" w:line="240" w:lineRule="auto"/>
        <w:ind w:firstLine="539"/>
        <w:jc w:val="both"/>
      </w:pPr>
      <w:proofErr w:type="gramStart"/>
      <w:r w:rsidRPr="004A0D87">
        <w:rPr>
          <w:color w:val="000000"/>
        </w:rPr>
        <w:t>наличие</w:t>
      </w:r>
      <w:proofErr w:type="gramEnd"/>
      <w:r w:rsidRPr="004A0D87">
        <w:rPr>
          <w:color w:val="000000"/>
        </w:rPr>
        <w:t xml:space="preserve"> бизнес-плана развития КФХ.</w:t>
      </w:r>
    </w:p>
    <w:p w:rsidR="00207EE3" w:rsidRDefault="00207EE3" w:rsidP="00207EE3">
      <w:pPr>
        <w:pStyle w:val="a5"/>
        <w:spacing w:after="0" w:line="240" w:lineRule="auto"/>
        <w:ind w:firstLine="539"/>
        <w:jc w:val="both"/>
        <w:rPr>
          <w:color w:val="000000"/>
        </w:rPr>
      </w:pPr>
      <w:r w:rsidRPr="004A0D87">
        <w:rPr>
          <w:color w:val="000000"/>
        </w:rPr>
        <w:t>2. Максимальный размер подлежащих предоставлению в собственность не может превышать:</w:t>
      </w:r>
    </w:p>
    <w:p w:rsidR="004A0D87" w:rsidRPr="004A0D87" w:rsidRDefault="004A0D87" w:rsidP="00207EE3">
      <w:pPr>
        <w:pStyle w:val="a5"/>
        <w:spacing w:after="0" w:line="240" w:lineRule="auto"/>
        <w:ind w:firstLine="539"/>
        <w:jc w:val="both"/>
      </w:pPr>
      <w:bookmarkStart w:id="0" w:name="_GoBack"/>
      <w:bookmarkEnd w:id="0"/>
    </w:p>
    <w:p w:rsidR="00207EE3" w:rsidRPr="004A0D87" w:rsidRDefault="00207EE3" w:rsidP="00207EE3">
      <w:pPr>
        <w:pStyle w:val="a5"/>
        <w:spacing w:before="0" w:beforeAutospacing="0" w:after="0" w:line="240" w:lineRule="auto"/>
        <w:ind w:firstLine="539"/>
        <w:jc w:val="both"/>
      </w:pPr>
      <w:r w:rsidRPr="004A0D87">
        <w:rPr>
          <w:color w:val="000000"/>
        </w:rPr>
        <w:t xml:space="preserve">1) 100 га - в случае расположения земельного участка во всех муниципальных районах за исключением </w:t>
      </w:r>
      <w:proofErr w:type="spellStart"/>
      <w:r w:rsidRPr="004A0D87">
        <w:rPr>
          <w:color w:val="000000"/>
        </w:rPr>
        <w:t>Кетовского</w:t>
      </w:r>
      <w:proofErr w:type="spellEnd"/>
      <w:r w:rsidRPr="004A0D87">
        <w:rPr>
          <w:color w:val="000000"/>
        </w:rPr>
        <w:t xml:space="preserve"> района, </w:t>
      </w:r>
      <w:proofErr w:type="spellStart"/>
      <w:r w:rsidRPr="004A0D87">
        <w:rPr>
          <w:color w:val="000000"/>
        </w:rPr>
        <w:t>Каргапольского</w:t>
      </w:r>
      <w:proofErr w:type="spellEnd"/>
      <w:r w:rsidRPr="004A0D87">
        <w:rPr>
          <w:color w:val="000000"/>
        </w:rPr>
        <w:t xml:space="preserve"> района, </w:t>
      </w:r>
      <w:proofErr w:type="spellStart"/>
      <w:r w:rsidRPr="004A0D87">
        <w:rPr>
          <w:color w:val="000000"/>
        </w:rPr>
        <w:t>Щучанского</w:t>
      </w:r>
      <w:proofErr w:type="spellEnd"/>
      <w:r w:rsidRPr="004A0D87">
        <w:rPr>
          <w:color w:val="000000"/>
        </w:rPr>
        <w:t xml:space="preserve"> района.</w:t>
      </w:r>
    </w:p>
    <w:p w:rsidR="00207EE3" w:rsidRPr="004A0D87" w:rsidRDefault="00207EE3" w:rsidP="00207EE3">
      <w:pPr>
        <w:pStyle w:val="a5"/>
        <w:spacing w:before="0" w:beforeAutospacing="0" w:after="0" w:line="240" w:lineRule="auto"/>
        <w:ind w:firstLine="539"/>
        <w:jc w:val="both"/>
      </w:pPr>
      <w:r w:rsidRPr="004A0D87">
        <w:rPr>
          <w:color w:val="000000"/>
        </w:rPr>
        <w:t xml:space="preserve">2) 10 га - в случае расположения земельного участка в </w:t>
      </w:r>
      <w:proofErr w:type="spellStart"/>
      <w:r w:rsidRPr="004A0D87">
        <w:rPr>
          <w:color w:val="000000"/>
        </w:rPr>
        <w:t>Кетовском</w:t>
      </w:r>
      <w:proofErr w:type="spellEnd"/>
      <w:r w:rsidRPr="004A0D87">
        <w:rPr>
          <w:color w:val="000000"/>
        </w:rPr>
        <w:t xml:space="preserve">, </w:t>
      </w:r>
      <w:proofErr w:type="spellStart"/>
      <w:r w:rsidRPr="004A0D87">
        <w:rPr>
          <w:color w:val="000000"/>
        </w:rPr>
        <w:t>Каргапольском</w:t>
      </w:r>
      <w:proofErr w:type="spellEnd"/>
      <w:r w:rsidRPr="004A0D87">
        <w:rPr>
          <w:color w:val="000000"/>
        </w:rPr>
        <w:t xml:space="preserve">, </w:t>
      </w:r>
      <w:proofErr w:type="spellStart"/>
      <w:r w:rsidRPr="004A0D87">
        <w:rPr>
          <w:color w:val="000000"/>
        </w:rPr>
        <w:t>Щучанском</w:t>
      </w:r>
      <w:proofErr w:type="spellEnd"/>
      <w:r w:rsidRPr="004A0D87">
        <w:rPr>
          <w:color w:val="000000"/>
        </w:rPr>
        <w:t xml:space="preserve"> районах.</w:t>
      </w:r>
    </w:p>
    <w:p w:rsidR="00207EE3" w:rsidRPr="004A0D87" w:rsidRDefault="00207EE3" w:rsidP="00207EE3">
      <w:pPr>
        <w:pStyle w:val="a5"/>
        <w:spacing w:after="0" w:line="240" w:lineRule="auto"/>
        <w:ind w:firstLine="539"/>
        <w:jc w:val="both"/>
      </w:pPr>
      <w:r w:rsidRPr="004A0D87">
        <w:rPr>
          <w:color w:val="000000"/>
        </w:rPr>
        <w:t>3</w:t>
      </w:r>
      <w:r w:rsidRPr="004A0D87">
        <w:t>. Земельные участки, находящиеся в фонде перераспределения земель, могут предоставляться КФХ в собственность на безвозмездной основе в целях расширения их деятельности с учетом предельных размеров земельных участков, установленных законодательством Курганской области, в случаях:</w:t>
      </w:r>
    </w:p>
    <w:p w:rsidR="00207EE3" w:rsidRPr="004A0D87" w:rsidRDefault="00207EE3" w:rsidP="00207EE3">
      <w:pPr>
        <w:pStyle w:val="a5"/>
        <w:spacing w:before="0" w:beforeAutospacing="0" w:after="0" w:line="240" w:lineRule="auto"/>
        <w:ind w:firstLine="539"/>
        <w:jc w:val="both"/>
      </w:pPr>
      <w:r w:rsidRPr="004A0D87">
        <w:t>1) отсутствия фактов ненадлежащего использования в течение всего срока ранее предоставленных (в аренду, на праве собственности, постоянного (бессрочного) пользования, пожизненного наследуемого владения) земельных участков;</w:t>
      </w:r>
    </w:p>
    <w:p w:rsidR="00207EE3" w:rsidRPr="004A0D87" w:rsidRDefault="00207EE3" w:rsidP="00207EE3">
      <w:pPr>
        <w:pStyle w:val="a5"/>
        <w:spacing w:before="0" w:beforeAutospacing="0" w:after="0" w:line="240" w:lineRule="auto"/>
        <w:ind w:firstLine="539"/>
        <w:jc w:val="both"/>
      </w:pPr>
      <w:r w:rsidRPr="004A0D87">
        <w:t>2) отсутствия задолженности по платежам за использование земельных участков из земель сельскохозяйственного назначения в бюджеты всех уровней.</w:t>
      </w:r>
    </w:p>
    <w:p w:rsidR="00207EE3" w:rsidRPr="004A0D87" w:rsidRDefault="00207EE3" w:rsidP="00207EE3">
      <w:pPr>
        <w:pStyle w:val="a5"/>
        <w:spacing w:after="0" w:line="240" w:lineRule="auto"/>
        <w:ind w:firstLine="539"/>
        <w:jc w:val="both"/>
      </w:pPr>
      <w:r w:rsidRPr="004A0D87">
        <w:t xml:space="preserve">В случае заинтересованности в предоставлении земельных участков из земель сельскохозяйственного назначения для КФХ необходимо обращаться в Администрацию района по месту расположения земельного участка, а также в Департамент имущественных и земельных отношений Курганской области (телефон горячей линии 433232). </w:t>
      </w:r>
    </w:p>
    <w:p w:rsidR="00207EE3" w:rsidRDefault="00207EE3" w:rsidP="00207EE3">
      <w:pPr>
        <w:pStyle w:val="a5"/>
        <w:spacing w:after="0" w:line="240" w:lineRule="auto"/>
      </w:pPr>
    </w:p>
    <w:p w:rsidR="00BA13C3" w:rsidRDefault="00BA13C3"/>
    <w:sectPr w:rsidR="00BA13C3" w:rsidSect="00207EE3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3C"/>
    <w:rsid w:val="00207EE3"/>
    <w:rsid w:val="002C7A03"/>
    <w:rsid w:val="004A0D87"/>
    <w:rsid w:val="00BA13C3"/>
    <w:rsid w:val="00C0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F507C-B426-45A6-97BC-A4A92E77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A03"/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C7A03"/>
    <w:pPr>
      <w:jc w:val="center"/>
    </w:pPr>
    <w:rPr>
      <w:rFonts w:cs="Times New Roman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2C7A03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paragraph" w:styleId="a5">
    <w:name w:val="Normal (Web)"/>
    <w:basedOn w:val="a"/>
    <w:uiPriority w:val="99"/>
    <w:semiHidden/>
    <w:unhideWhenUsed/>
    <w:rsid w:val="00207EE3"/>
    <w:pPr>
      <w:spacing w:before="100" w:beforeAutospacing="1" w:after="142" w:line="288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Корюкина Александра Анатольевна</dc:creator>
  <cp:keywords/>
  <dc:description/>
  <cp:lastModifiedBy>Корюкина Александра Анатольевна</cp:lastModifiedBy>
  <cp:revision>2</cp:revision>
  <dcterms:created xsi:type="dcterms:W3CDTF">2019-09-25T09:36:00Z</dcterms:created>
  <dcterms:modified xsi:type="dcterms:W3CDTF">2019-09-25T09:57:00Z</dcterms:modified>
</cp:coreProperties>
</file>